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5C661C" w:rsidRDefault="005C661C" w:rsidP="008A00DA">
            <w:pPr>
              <w:tabs>
                <w:tab w:val="left" w:pos="3096"/>
                <w:tab w:val="left" w:pos="3840"/>
              </w:tabs>
              <w:ind w:right="-198"/>
              <w:jc w:val="both"/>
              <w:rPr>
                <w:sz w:val="22"/>
                <w:szCs w:val="22"/>
              </w:rPr>
            </w:pPr>
            <w:r w:rsidRPr="005C661C">
              <w:rPr>
                <w:color w:val="0070C0"/>
              </w:rPr>
              <w:t>2026/822720</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5C661C" w:rsidRDefault="005C661C" w:rsidP="005C661C">
            <w:pPr>
              <w:pStyle w:val="NormalWeb"/>
              <w:spacing w:before="0" w:beforeAutospacing="0" w:after="0" w:afterAutospacing="0"/>
              <w:jc w:val="both"/>
              <w:rPr>
                <w:color w:val="0070C0"/>
              </w:rPr>
            </w:pPr>
            <w:r w:rsidRPr="005C661C">
              <w:rPr>
                <w:color w:val="0070C0"/>
              </w:rPr>
              <w:t>ELEKTRİKLİ BANLİYÖ TREN SETİ PROJESİ BOJİ DAMPERLERİ- 3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5C661C" w:rsidRPr="008B6A90" w:rsidTr="00F62306">
        <w:trPr>
          <w:jc w:val="center"/>
        </w:trPr>
        <w:tc>
          <w:tcPr>
            <w:tcW w:w="2628" w:type="dxa"/>
          </w:tcPr>
          <w:p w:rsidR="005C661C" w:rsidRPr="008B6A90" w:rsidRDefault="005C661C" w:rsidP="00496DCD">
            <w:pPr>
              <w:pStyle w:val="Balk1"/>
              <w:jc w:val="both"/>
              <w:rPr>
                <w:rFonts w:ascii="Times New Roman" w:hAnsi="Times New Roman"/>
                <w:sz w:val="22"/>
                <w:szCs w:val="22"/>
              </w:rPr>
            </w:pPr>
            <w:r>
              <w:rPr>
                <w:rFonts w:ascii="Times New Roman" w:hAnsi="Times New Roman"/>
                <w:sz w:val="22"/>
                <w:szCs w:val="22"/>
              </w:rPr>
              <w:t>E-Posta Adresi</w:t>
            </w:r>
          </w:p>
        </w:tc>
        <w:tc>
          <w:tcPr>
            <w:tcW w:w="6714" w:type="dxa"/>
          </w:tcPr>
          <w:p w:rsidR="005C661C" w:rsidRPr="008B6A90" w:rsidRDefault="005C661C"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5C661C" w:rsidRPr="005C661C">
        <w:rPr>
          <w:color w:val="0070C0"/>
        </w:rPr>
        <w:t>2026/822720</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5C661C">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5C661C">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5C661C" w:rsidRPr="00AC6AF4" w:rsidTr="005C661C">
        <w:trPr>
          <w:jc w:val="center"/>
        </w:trPr>
        <w:tc>
          <w:tcPr>
            <w:tcW w:w="658" w:type="dxa"/>
            <w:tcBorders>
              <w:right w:val="single" w:sz="4" w:space="0" w:color="auto"/>
            </w:tcBorders>
            <w:vAlign w:val="center"/>
          </w:tcPr>
          <w:p w:rsidR="005C661C" w:rsidRPr="008417C0" w:rsidRDefault="005C661C" w:rsidP="005C661C">
            <w:pPr>
              <w:wordWrap w:val="0"/>
              <w:jc w:val="center"/>
              <w:rPr>
                <w:color w:val="0070C0"/>
                <w:szCs w:val="24"/>
              </w:rPr>
            </w:pPr>
            <w:r w:rsidRPr="008417C0">
              <w:rPr>
                <w:color w:val="0070C0"/>
                <w:szCs w:val="24"/>
              </w:rPr>
              <w:t>1</w:t>
            </w:r>
          </w:p>
        </w:tc>
        <w:tc>
          <w:tcPr>
            <w:tcW w:w="4536" w:type="dxa"/>
            <w:tcBorders>
              <w:left w:val="single" w:sz="4" w:space="0" w:color="auto"/>
            </w:tcBorders>
            <w:vAlign w:val="center"/>
          </w:tcPr>
          <w:p w:rsidR="005C661C" w:rsidRDefault="005C661C" w:rsidP="005C661C">
            <w:pPr>
              <w:wordWrap w:val="0"/>
              <w:jc w:val="center"/>
              <w:rPr>
                <w:color w:val="0070C0"/>
                <w:szCs w:val="24"/>
              </w:rPr>
            </w:pPr>
            <w:r>
              <w:rPr>
                <w:color w:val="0070C0"/>
                <w:szCs w:val="24"/>
              </w:rPr>
              <w:t xml:space="preserve">Banliyö Treni Birincil </w:t>
            </w:r>
            <w:proofErr w:type="spellStart"/>
            <w:r>
              <w:rPr>
                <w:color w:val="0070C0"/>
                <w:szCs w:val="24"/>
              </w:rPr>
              <w:t>Suspansiyon</w:t>
            </w:r>
            <w:proofErr w:type="spellEnd"/>
            <w:r>
              <w:rPr>
                <w:color w:val="0070C0"/>
                <w:szCs w:val="24"/>
              </w:rPr>
              <w:t xml:space="preserve"> Dikey</w:t>
            </w:r>
          </w:p>
          <w:p w:rsidR="005C661C" w:rsidRDefault="005C661C" w:rsidP="005C661C">
            <w:pPr>
              <w:wordWrap w:val="0"/>
              <w:jc w:val="center"/>
              <w:rPr>
                <w:color w:val="0070C0"/>
                <w:szCs w:val="24"/>
              </w:rPr>
            </w:pPr>
            <w:r>
              <w:rPr>
                <w:color w:val="0070C0"/>
                <w:szCs w:val="24"/>
              </w:rPr>
              <w:t xml:space="preserve"> Damperi </w:t>
            </w:r>
            <w:proofErr w:type="gramStart"/>
            <w:r>
              <w:rPr>
                <w:color w:val="0070C0"/>
                <w:szCs w:val="24"/>
              </w:rPr>
              <w:t>(</w:t>
            </w:r>
            <w:proofErr w:type="gramEnd"/>
            <w:r>
              <w:rPr>
                <w:color w:val="0070C0"/>
                <w:szCs w:val="24"/>
              </w:rPr>
              <w:t>Resim No:GZ90.04.10.00009</w:t>
            </w:r>
          </w:p>
          <w:p w:rsidR="005C661C" w:rsidRPr="008417C0" w:rsidRDefault="005C661C" w:rsidP="005C661C">
            <w:pPr>
              <w:wordWrap w:val="0"/>
              <w:jc w:val="center"/>
              <w:rPr>
                <w:color w:val="0070C0"/>
                <w:szCs w:val="24"/>
              </w:rPr>
            </w:pPr>
            <w:r>
              <w:rPr>
                <w:color w:val="0070C0"/>
                <w:szCs w:val="24"/>
              </w:rPr>
              <w:t xml:space="preserve"> </w:t>
            </w:r>
            <w:proofErr w:type="gramStart"/>
            <w:r>
              <w:rPr>
                <w:color w:val="0070C0"/>
                <w:szCs w:val="24"/>
              </w:rPr>
              <w:t>Şartname:TŞ</w:t>
            </w:r>
            <w:proofErr w:type="gramEnd"/>
            <w:r>
              <w:rPr>
                <w:color w:val="0070C0"/>
                <w:szCs w:val="24"/>
              </w:rPr>
              <w:t>-04.081)</w:t>
            </w:r>
          </w:p>
        </w:tc>
        <w:tc>
          <w:tcPr>
            <w:tcW w:w="992" w:type="dxa"/>
            <w:vAlign w:val="center"/>
          </w:tcPr>
          <w:p w:rsidR="005C661C" w:rsidRPr="008417C0" w:rsidRDefault="005C661C" w:rsidP="005C661C">
            <w:pPr>
              <w:wordWrap w:val="0"/>
              <w:jc w:val="center"/>
              <w:rPr>
                <w:color w:val="0070C0"/>
                <w:szCs w:val="24"/>
              </w:rPr>
            </w:pPr>
            <w:r w:rsidRPr="008417C0">
              <w:rPr>
                <w:color w:val="0070C0"/>
                <w:szCs w:val="24"/>
              </w:rPr>
              <w:t>Adet</w:t>
            </w:r>
          </w:p>
        </w:tc>
        <w:tc>
          <w:tcPr>
            <w:tcW w:w="992" w:type="dxa"/>
            <w:vAlign w:val="center"/>
          </w:tcPr>
          <w:p w:rsidR="005C661C" w:rsidRPr="008417C0" w:rsidRDefault="005C661C" w:rsidP="005C661C">
            <w:pPr>
              <w:wordWrap w:val="0"/>
              <w:jc w:val="center"/>
              <w:rPr>
                <w:color w:val="0070C0"/>
                <w:szCs w:val="24"/>
              </w:rPr>
            </w:pPr>
            <w:r>
              <w:rPr>
                <w:color w:val="0070C0"/>
                <w:szCs w:val="24"/>
              </w:rPr>
              <w:t>512</w:t>
            </w:r>
          </w:p>
        </w:tc>
        <w:tc>
          <w:tcPr>
            <w:tcW w:w="1843" w:type="dxa"/>
            <w:tcBorders>
              <w:right w:val="single" w:sz="4" w:space="0" w:color="auto"/>
            </w:tcBorders>
            <w:vAlign w:val="center"/>
          </w:tcPr>
          <w:p w:rsidR="005C661C" w:rsidRPr="00AC6AF4" w:rsidRDefault="005C661C" w:rsidP="005C661C">
            <w:pPr>
              <w:jc w:val="center"/>
              <w:rPr>
                <w:szCs w:val="24"/>
              </w:rPr>
            </w:pPr>
          </w:p>
        </w:tc>
        <w:tc>
          <w:tcPr>
            <w:tcW w:w="1363" w:type="dxa"/>
            <w:tcBorders>
              <w:left w:val="single" w:sz="4" w:space="0" w:color="auto"/>
            </w:tcBorders>
            <w:vAlign w:val="center"/>
          </w:tcPr>
          <w:p w:rsidR="005C661C" w:rsidRPr="00AC6AF4" w:rsidRDefault="005C661C" w:rsidP="005C661C">
            <w:pPr>
              <w:jc w:val="center"/>
              <w:rPr>
                <w:szCs w:val="24"/>
              </w:rPr>
            </w:pPr>
          </w:p>
        </w:tc>
      </w:tr>
      <w:tr w:rsidR="005C661C" w:rsidRPr="00AC6AF4" w:rsidTr="005C661C">
        <w:trPr>
          <w:jc w:val="center"/>
        </w:trPr>
        <w:tc>
          <w:tcPr>
            <w:tcW w:w="658" w:type="dxa"/>
            <w:tcBorders>
              <w:right w:val="single" w:sz="4" w:space="0" w:color="auto"/>
            </w:tcBorders>
            <w:vAlign w:val="center"/>
          </w:tcPr>
          <w:p w:rsidR="005C661C" w:rsidRPr="008417C0" w:rsidRDefault="005C661C" w:rsidP="005C661C">
            <w:pPr>
              <w:wordWrap w:val="0"/>
              <w:jc w:val="center"/>
              <w:rPr>
                <w:color w:val="0070C0"/>
                <w:szCs w:val="24"/>
              </w:rPr>
            </w:pPr>
            <w:r>
              <w:rPr>
                <w:color w:val="0070C0"/>
                <w:szCs w:val="24"/>
              </w:rPr>
              <w:t>2</w:t>
            </w:r>
          </w:p>
        </w:tc>
        <w:tc>
          <w:tcPr>
            <w:tcW w:w="4536" w:type="dxa"/>
            <w:tcBorders>
              <w:left w:val="single" w:sz="4" w:space="0" w:color="auto"/>
            </w:tcBorders>
            <w:vAlign w:val="center"/>
          </w:tcPr>
          <w:p w:rsidR="005C661C" w:rsidRDefault="005C661C" w:rsidP="005C661C">
            <w:pPr>
              <w:wordWrap w:val="0"/>
              <w:jc w:val="center"/>
              <w:rPr>
                <w:color w:val="0070C0"/>
                <w:szCs w:val="24"/>
              </w:rPr>
            </w:pPr>
            <w:r>
              <w:rPr>
                <w:color w:val="0070C0"/>
                <w:szCs w:val="24"/>
              </w:rPr>
              <w:t xml:space="preserve">Banliyö Treni İkincil </w:t>
            </w:r>
            <w:proofErr w:type="spellStart"/>
            <w:r>
              <w:rPr>
                <w:color w:val="0070C0"/>
                <w:szCs w:val="24"/>
              </w:rPr>
              <w:t>Suspansiyon</w:t>
            </w:r>
            <w:proofErr w:type="spellEnd"/>
            <w:r>
              <w:rPr>
                <w:color w:val="0070C0"/>
                <w:szCs w:val="24"/>
              </w:rPr>
              <w:t xml:space="preserve"> Yanal</w:t>
            </w:r>
          </w:p>
          <w:p w:rsidR="005C661C" w:rsidRDefault="005C661C" w:rsidP="005C661C">
            <w:pPr>
              <w:wordWrap w:val="0"/>
              <w:jc w:val="center"/>
              <w:rPr>
                <w:color w:val="0070C0"/>
                <w:szCs w:val="24"/>
              </w:rPr>
            </w:pPr>
            <w:r>
              <w:rPr>
                <w:color w:val="0070C0"/>
                <w:szCs w:val="24"/>
              </w:rPr>
              <w:t xml:space="preserve"> Damperi </w:t>
            </w:r>
            <w:proofErr w:type="gramStart"/>
            <w:r>
              <w:rPr>
                <w:color w:val="0070C0"/>
                <w:szCs w:val="24"/>
              </w:rPr>
              <w:t>(</w:t>
            </w:r>
            <w:proofErr w:type="gramEnd"/>
            <w:r>
              <w:rPr>
                <w:color w:val="0070C0"/>
                <w:szCs w:val="24"/>
              </w:rPr>
              <w:t>Resim No:GZ90.04.10.00011</w:t>
            </w:r>
          </w:p>
          <w:p w:rsidR="005C661C" w:rsidRDefault="005C661C" w:rsidP="005C661C">
            <w:pPr>
              <w:wordWrap w:val="0"/>
              <w:jc w:val="center"/>
              <w:rPr>
                <w:color w:val="0070C0"/>
                <w:szCs w:val="24"/>
              </w:rPr>
            </w:pPr>
            <w:r>
              <w:rPr>
                <w:color w:val="0070C0"/>
                <w:szCs w:val="24"/>
              </w:rPr>
              <w:t xml:space="preserve"> </w:t>
            </w:r>
            <w:proofErr w:type="gramStart"/>
            <w:r>
              <w:rPr>
                <w:color w:val="0070C0"/>
                <w:szCs w:val="24"/>
              </w:rPr>
              <w:t>Şartname:TŞ</w:t>
            </w:r>
            <w:proofErr w:type="gramEnd"/>
            <w:r>
              <w:rPr>
                <w:color w:val="0070C0"/>
                <w:szCs w:val="24"/>
              </w:rPr>
              <w:t>-04.081)</w:t>
            </w:r>
          </w:p>
        </w:tc>
        <w:tc>
          <w:tcPr>
            <w:tcW w:w="992" w:type="dxa"/>
            <w:vAlign w:val="center"/>
          </w:tcPr>
          <w:p w:rsidR="005C661C" w:rsidRPr="008417C0" w:rsidRDefault="005C661C" w:rsidP="005C661C">
            <w:pPr>
              <w:wordWrap w:val="0"/>
              <w:jc w:val="center"/>
              <w:rPr>
                <w:color w:val="0070C0"/>
                <w:szCs w:val="24"/>
              </w:rPr>
            </w:pPr>
            <w:r w:rsidRPr="008417C0">
              <w:rPr>
                <w:color w:val="0070C0"/>
                <w:szCs w:val="24"/>
              </w:rPr>
              <w:t>Adet</w:t>
            </w:r>
          </w:p>
        </w:tc>
        <w:tc>
          <w:tcPr>
            <w:tcW w:w="992" w:type="dxa"/>
            <w:vAlign w:val="center"/>
          </w:tcPr>
          <w:p w:rsidR="005C661C" w:rsidRDefault="005C661C" w:rsidP="005C661C">
            <w:pPr>
              <w:wordWrap w:val="0"/>
              <w:jc w:val="center"/>
              <w:rPr>
                <w:color w:val="0070C0"/>
                <w:szCs w:val="24"/>
              </w:rPr>
            </w:pPr>
            <w:bookmarkStart w:id="0" w:name="_GoBack"/>
            <w:bookmarkEnd w:id="0"/>
            <w:r>
              <w:rPr>
                <w:color w:val="0070C0"/>
                <w:szCs w:val="24"/>
              </w:rPr>
              <w:t>256</w:t>
            </w:r>
          </w:p>
        </w:tc>
        <w:tc>
          <w:tcPr>
            <w:tcW w:w="1843" w:type="dxa"/>
            <w:tcBorders>
              <w:right w:val="single" w:sz="4" w:space="0" w:color="auto"/>
            </w:tcBorders>
            <w:vAlign w:val="center"/>
          </w:tcPr>
          <w:p w:rsidR="005C661C" w:rsidRPr="00AC6AF4" w:rsidRDefault="005C661C" w:rsidP="005C661C">
            <w:pPr>
              <w:jc w:val="center"/>
              <w:rPr>
                <w:szCs w:val="24"/>
              </w:rPr>
            </w:pPr>
          </w:p>
        </w:tc>
        <w:tc>
          <w:tcPr>
            <w:tcW w:w="1363" w:type="dxa"/>
            <w:tcBorders>
              <w:left w:val="single" w:sz="4" w:space="0" w:color="auto"/>
            </w:tcBorders>
            <w:vAlign w:val="center"/>
          </w:tcPr>
          <w:p w:rsidR="005C661C" w:rsidRPr="00AC6AF4" w:rsidRDefault="005C661C" w:rsidP="005C661C">
            <w:pPr>
              <w:jc w:val="center"/>
              <w:rPr>
                <w:szCs w:val="24"/>
              </w:rPr>
            </w:pPr>
          </w:p>
        </w:tc>
      </w:tr>
      <w:tr w:rsidR="005C661C" w:rsidRPr="00AC6AF4" w:rsidTr="005C661C">
        <w:trPr>
          <w:jc w:val="center"/>
        </w:trPr>
        <w:tc>
          <w:tcPr>
            <w:tcW w:w="658" w:type="dxa"/>
            <w:tcBorders>
              <w:right w:val="single" w:sz="4" w:space="0" w:color="auto"/>
            </w:tcBorders>
            <w:vAlign w:val="center"/>
          </w:tcPr>
          <w:p w:rsidR="005C661C" w:rsidRPr="008417C0" w:rsidRDefault="005C661C" w:rsidP="005C661C">
            <w:pPr>
              <w:wordWrap w:val="0"/>
              <w:jc w:val="center"/>
              <w:rPr>
                <w:color w:val="0070C0"/>
                <w:szCs w:val="24"/>
              </w:rPr>
            </w:pPr>
            <w:r>
              <w:rPr>
                <w:color w:val="0070C0"/>
                <w:szCs w:val="24"/>
              </w:rPr>
              <w:t>3</w:t>
            </w:r>
          </w:p>
        </w:tc>
        <w:tc>
          <w:tcPr>
            <w:tcW w:w="4536" w:type="dxa"/>
            <w:tcBorders>
              <w:left w:val="single" w:sz="4" w:space="0" w:color="auto"/>
            </w:tcBorders>
            <w:vAlign w:val="center"/>
          </w:tcPr>
          <w:p w:rsidR="005C661C" w:rsidRDefault="005C661C" w:rsidP="005C661C">
            <w:pPr>
              <w:wordWrap w:val="0"/>
              <w:jc w:val="center"/>
              <w:rPr>
                <w:color w:val="0070C0"/>
                <w:szCs w:val="24"/>
              </w:rPr>
            </w:pPr>
            <w:r>
              <w:rPr>
                <w:color w:val="0070C0"/>
                <w:szCs w:val="24"/>
              </w:rPr>
              <w:t xml:space="preserve">Banliyö Treni İkincil </w:t>
            </w:r>
            <w:proofErr w:type="spellStart"/>
            <w:r>
              <w:rPr>
                <w:color w:val="0070C0"/>
                <w:szCs w:val="24"/>
              </w:rPr>
              <w:t>Suspansiyonlu</w:t>
            </w:r>
            <w:proofErr w:type="spellEnd"/>
            <w:r>
              <w:rPr>
                <w:color w:val="0070C0"/>
                <w:szCs w:val="24"/>
              </w:rPr>
              <w:t xml:space="preserve"> Dikey</w:t>
            </w:r>
          </w:p>
          <w:p w:rsidR="005C661C" w:rsidRDefault="005C661C" w:rsidP="005C661C">
            <w:pPr>
              <w:wordWrap w:val="0"/>
              <w:jc w:val="center"/>
              <w:rPr>
                <w:color w:val="0070C0"/>
                <w:szCs w:val="24"/>
              </w:rPr>
            </w:pPr>
            <w:r>
              <w:rPr>
                <w:color w:val="0070C0"/>
                <w:szCs w:val="24"/>
              </w:rPr>
              <w:t xml:space="preserve"> Damperi </w:t>
            </w:r>
            <w:proofErr w:type="gramStart"/>
            <w:r>
              <w:rPr>
                <w:color w:val="0070C0"/>
                <w:szCs w:val="24"/>
              </w:rPr>
              <w:t>(</w:t>
            </w:r>
            <w:proofErr w:type="gramEnd"/>
            <w:r>
              <w:rPr>
                <w:color w:val="0070C0"/>
                <w:szCs w:val="24"/>
              </w:rPr>
              <w:t xml:space="preserve">Resim No:GZ90.04.10.00012 </w:t>
            </w:r>
          </w:p>
          <w:p w:rsidR="005C661C" w:rsidRDefault="005C661C" w:rsidP="005C661C">
            <w:pPr>
              <w:wordWrap w:val="0"/>
              <w:jc w:val="center"/>
              <w:rPr>
                <w:color w:val="0070C0"/>
                <w:szCs w:val="24"/>
              </w:rPr>
            </w:pPr>
            <w:proofErr w:type="gramStart"/>
            <w:r>
              <w:rPr>
                <w:color w:val="0070C0"/>
                <w:szCs w:val="24"/>
              </w:rPr>
              <w:t>Şartname:TŞ</w:t>
            </w:r>
            <w:proofErr w:type="gramEnd"/>
            <w:r>
              <w:rPr>
                <w:color w:val="0070C0"/>
                <w:szCs w:val="24"/>
              </w:rPr>
              <w:t>-04.081)</w:t>
            </w:r>
          </w:p>
        </w:tc>
        <w:tc>
          <w:tcPr>
            <w:tcW w:w="992" w:type="dxa"/>
            <w:vAlign w:val="center"/>
          </w:tcPr>
          <w:p w:rsidR="005C661C" w:rsidRPr="008417C0" w:rsidRDefault="005C661C" w:rsidP="005C661C">
            <w:pPr>
              <w:wordWrap w:val="0"/>
              <w:jc w:val="center"/>
              <w:rPr>
                <w:color w:val="0070C0"/>
                <w:szCs w:val="24"/>
              </w:rPr>
            </w:pPr>
            <w:r w:rsidRPr="008417C0">
              <w:rPr>
                <w:color w:val="0070C0"/>
                <w:szCs w:val="24"/>
              </w:rPr>
              <w:t>Adet</w:t>
            </w:r>
          </w:p>
        </w:tc>
        <w:tc>
          <w:tcPr>
            <w:tcW w:w="992" w:type="dxa"/>
            <w:vAlign w:val="center"/>
          </w:tcPr>
          <w:p w:rsidR="005C661C" w:rsidRDefault="005C661C" w:rsidP="005C661C">
            <w:pPr>
              <w:wordWrap w:val="0"/>
              <w:jc w:val="center"/>
              <w:rPr>
                <w:color w:val="0070C0"/>
                <w:szCs w:val="24"/>
              </w:rPr>
            </w:pPr>
            <w:r>
              <w:rPr>
                <w:color w:val="0070C0"/>
                <w:szCs w:val="24"/>
              </w:rPr>
              <w:t>256</w:t>
            </w:r>
          </w:p>
        </w:tc>
        <w:tc>
          <w:tcPr>
            <w:tcW w:w="1843" w:type="dxa"/>
            <w:tcBorders>
              <w:right w:val="single" w:sz="4" w:space="0" w:color="auto"/>
            </w:tcBorders>
            <w:vAlign w:val="center"/>
          </w:tcPr>
          <w:p w:rsidR="005C661C" w:rsidRPr="00AC6AF4" w:rsidRDefault="005C661C" w:rsidP="005C661C">
            <w:pPr>
              <w:jc w:val="center"/>
              <w:rPr>
                <w:szCs w:val="24"/>
              </w:rPr>
            </w:pPr>
          </w:p>
        </w:tc>
        <w:tc>
          <w:tcPr>
            <w:tcW w:w="1363" w:type="dxa"/>
            <w:tcBorders>
              <w:left w:val="single" w:sz="4" w:space="0" w:color="auto"/>
            </w:tcBorders>
            <w:vAlign w:val="center"/>
          </w:tcPr>
          <w:p w:rsidR="005C661C" w:rsidRPr="00AC6AF4" w:rsidRDefault="005C661C" w:rsidP="005C661C">
            <w:pPr>
              <w:jc w:val="center"/>
              <w:rPr>
                <w:szCs w:val="24"/>
              </w:rPr>
            </w:pPr>
          </w:p>
        </w:tc>
      </w:tr>
      <w:tr w:rsidR="00AC6AF4" w:rsidRPr="00AC6AF4" w:rsidTr="005C661C">
        <w:trPr>
          <w:trHeight w:val="353"/>
          <w:jc w:val="center"/>
        </w:trPr>
        <w:tc>
          <w:tcPr>
            <w:tcW w:w="9021"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63"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998" w:rsidRDefault="003D4998" w:rsidP="00AC6AF4">
      <w:r>
        <w:separator/>
      </w:r>
    </w:p>
  </w:endnote>
  <w:endnote w:type="continuationSeparator" w:id="0">
    <w:p w:rsidR="003D4998" w:rsidRDefault="003D4998"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998" w:rsidRDefault="003D4998" w:rsidP="00AC6AF4">
      <w:r>
        <w:separator/>
      </w:r>
    </w:p>
  </w:footnote>
  <w:footnote w:type="continuationSeparator" w:id="0">
    <w:p w:rsidR="003D4998" w:rsidRDefault="003D4998"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264F7"/>
    <w:rsid w:val="00221B91"/>
    <w:rsid w:val="0025376C"/>
    <w:rsid w:val="002640DB"/>
    <w:rsid w:val="00281FBA"/>
    <w:rsid w:val="003739C4"/>
    <w:rsid w:val="00376174"/>
    <w:rsid w:val="003C7A05"/>
    <w:rsid w:val="003D4998"/>
    <w:rsid w:val="0041475F"/>
    <w:rsid w:val="0043102B"/>
    <w:rsid w:val="004416FB"/>
    <w:rsid w:val="00460578"/>
    <w:rsid w:val="00541BF9"/>
    <w:rsid w:val="005464B7"/>
    <w:rsid w:val="005A76F9"/>
    <w:rsid w:val="005C661C"/>
    <w:rsid w:val="006E4D84"/>
    <w:rsid w:val="00815508"/>
    <w:rsid w:val="00825144"/>
    <w:rsid w:val="0085064D"/>
    <w:rsid w:val="008A00DA"/>
    <w:rsid w:val="008D1C1A"/>
    <w:rsid w:val="008D69F6"/>
    <w:rsid w:val="00903A69"/>
    <w:rsid w:val="00A04F9F"/>
    <w:rsid w:val="00AB4CBB"/>
    <w:rsid w:val="00AC6AF4"/>
    <w:rsid w:val="00B533D3"/>
    <w:rsid w:val="00BA01E6"/>
    <w:rsid w:val="00BB1468"/>
    <w:rsid w:val="00BE3D5F"/>
    <w:rsid w:val="00CD6BCA"/>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AF2E8"/>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paragraph" w:styleId="NormalWeb">
    <w:name w:val="Normal (Web)"/>
    <w:basedOn w:val="Normal"/>
    <w:uiPriority w:val="99"/>
    <w:rsid w:val="005C661C"/>
    <w:pPr>
      <w:overflowPunct/>
      <w:autoSpaceDE/>
      <w:autoSpaceDN/>
      <w:adjustRightInd/>
      <w:spacing w:before="100" w:beforeAutospacing="1" w:after="100" w:afterAutospacing="1"/>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617</Words>
  <Characters>3519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27</cp:revision>
  <dcterms:created xsi:type="dcterms:W3CDTF">2022-01-07T08:32:00Z</dcterms:created>
  <dcterms:modified xsi:type="dcterms:W3CDTF">2026-05-11T07:11:00Z</dcterms:modified>
</cp:coreProperties>
</file>